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CD3C2" w14:textId="073F1B4C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16                                                                                                                              МОДЕЛ</w:t>
      </w:r>
    </w:p>
    <w:p w14:paraId="410494D0" w14:textId="77777777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CDD982" w14:textId="1B06DDFF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5F1E4A48" w14:textId="717F39A1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Општина / Град / Градска општина</w:t>
      </w:r>
    </w:p>
    <w:p w14:paraId="2814A83D" w14:textId="77777777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</w:t>
      </w:r>
    </w:p>
    <w:p w14:paraId="3B86FE35" w14:textId="77777777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Број __________________</w:t>
      </w:r>
    </w:p>
    <w:p w14:paraId="44D30D1F" w14:textId="77777777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Датум ________________</w:t>
      </w:r>
    </w:p>
    <w:p w14:paraId="177FC484" w14:textId="77777777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A2B653" w14:textId="77777777" w:rsidR="00770568" w:rsidRPr="00265997" w:rsidRDefault="00770568" w:rsidP="00967A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 А П И С Н И К</w:t>
      </w:r>
    </w:p>
    <w:p w14:paraId="08DC650B" w14:textId="77777777" w:rsidR="00967A70" w:rsidRPr="00265997" w:rsidRDefault="00967A70" w:rsidP="00967A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769B2A8" w14:textId="77777777" w:rsidR="00967A70" w:rsidRPr="00265997" w:rsidRDefault="00967A70" w:rsidP="00967A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B51313C" w14:textId="38D2C5F5" w:rsidR="00770568" w:rsidRPr="00265997" w:rsidRDefault="00770568" w:rsidP="00E773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Конкурсна </w:t>
      </w:r>
      <w:r w:rsidR="0026599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омисија за спровођење </w:t>
      </w:r>
      <w:r w:rsidR="00347954" w:rsidRPr="00265997">
        <w:rPr>
          <w:rFonts w:ascii="Times New Roman" w:hAnsi="Times New Roman" w:cs="Times New Roman"/>
          <w:sz w:val="24"/>
          <w:szCs w:val="24"/>
          <w:lang w:val="sr-Cyrl-RS"/>
        </w:rPr>
        <w:t>јавног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конкурса за попуњавање извршилачког радног места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, образована решењем 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број __________ од _________________ године у саставу:</w:t>
      </w:r>
    </w:p>
    <w:p w14:paraId="21136819" w14:textId="09011436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________________________________, ________________, председник;</w:t>
      </w:r>
    </w:p>
    <w:p w14:paraId="008D51CA" w14:textId="097104AE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члан;</w:t>
      </w:r>
    </w:p>
    <w:p w14:paraId="48876988" w14:textId="4FCD4F5E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 ,члан,</w:t>
      </w:r>
    </w:p>
    <w:p w14:paraId="3E2C517A" w14:textId="77777777" w:rsidR="00967A70" w:rsidRPr="00265997" w:rsidRDefault="00967A70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E85443" w14:textId="685F5900" w:rsidR="00770568" w:rsidRPr="00265997" w:rsidRDefault="00770568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одржала је седницу на којој је разматрала спровођење јавног конкурса и на кој</w:t>
      </w:r>
      <w:r w:rsidR="00265997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је утврдила листу за избор кандидата кој</w:t>
      </w:r>
      <w:r w:rsidR="0026599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су са најбољим резултатом испунил</w:t>
      </w:r>
      <w:r w:rsidR="0026599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мерила прописана за избор.</w:t>
      </w:r>
    </w:p>
    <w:p w14:paraId="055B5510" w14:textId="2CE63A3B" w:rsidR="009F53F1" w:rsidRPr="00265997" w:rsidRDefault="00770568" w:rsidP="00E773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Седница је започета у ______ часова.</w:t>
      </w:r>
    </w:p>
    <w:p w14:paraId="01EE6D1C" w14:textId="77777777" w:rsidR="00CA341B" w:rsidRPr="00265997" w:rsidRDefault="00CA341B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B9FA91" w14:textId="77777777" w:rsidR="00CA341B" w:rsidRPr="00265997" w:rsidRDefault="00CA341B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121F4E" w14:textId="60F89088" w:rsidR="00770568" w:rsidRPr="00265997" w:rsidRDefault="00770568" w:rsidP="00E773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</w:p>
    <w:p w14:paraId="7C7B87EC" w14:textId="1754AC1F" w:rsidR="00770568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>Конкурсна комисија је констатовала да су кандидати, сагласно члану 26. 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РС”, бр. _____/_________)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благовремено обавештени о почетку изборног поступка, који је заказан за _________________. године.</w:t>
      </w:r>
    </w:p>
    <w:p w14:paraId="03BB9917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5FE8BD" w14:textId="335F78E3" w:rsidR="00770568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>Конкурсна комисија је констатовала да је прва фаза изборног поступка – провера општих функционалних компетенција обављена ______________________ године у просторијама зграде општине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/града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_____________________, улица _____________________________,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>почев од ______часова и да су провери присуствовал</w:t>
      </w:r>
      <w:r w:rsidR="004A09E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сви чланови /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је присуствовао </w:t>
      </w:r>
      <w:r w:rsidR="004A09EA" w:rsidRPr="00265997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4A09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>онкурсне комисије.</w:t>
      </w:r>
    </w:p>
    <w:p w14:paraId="001715E9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EBFAC9" w14:textId="03A03B57" w:rsidR="00770568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>Конкурсна комисија је констатовала да су провери општих функционалних компетенција приступили кандидати под шифр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бр.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2A51A8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8DF486" w14:textId="7CF566C8" w:rsidR="00770568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онкурсна к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>омисија је констатовала да се позиву нису одазвали кандидати под шифр</w:t>
      </w:r>
      <w:r w:rsidR="004A09EA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бр.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A9B9C99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EA9225" w14:textId="526162B8" w:rsidR="00770568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>Пред почетак провере општих функционалних компетенција кандидати су упознати са начином и редоследом провере општих функционалних компетенција и временом предвиђеним за проверу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83505E" w:rsidRPr="00E7730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опционо: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као и са мерилима прописаним за избор која је донела 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онкурсна комисија на састанку дана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__________године)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066132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F56AA3" w14:textId="3CBF76F3" w:rsidR="00770568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6. </w:t>
      </w:r>
      <w:r w:rsidR="00C13D3B" w:rsidRPr="00265997">
        <w:rPr>
          <w:rFonts w:ascii="Times New Roman" w:hAnsi="Times New Roman" w:cs="Times New Roman"/>
          <w:sz w:val="24"/>
          <w:szCs w:val="24"/>
          <w:lang w:val="sr-Cyrl-RS"/>
        </w:rPr>
        <w:t>Након завршене провере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13D3B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К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онкурсна к</w:t>
      </w:r>
      <w:r w:rsidR="00C13D3B" w:rsidRPr="00265997">
        <w:rPr>
          <w:rFonts w:ascii="Times New Roman" w:hAnsi="Times New Roman" w:cs="Times New Roman"/>
          <w:sz w:val="24"/>
          <w:szCs w:val="24"/>
          <w:lang w:val="sr-Cyrl-RS"/>
        </w:rPr>
        <w:t>омисија је саставила извештај о резултатима провере општих функционалних компетенција и</w:t>
      </w:r>
      <w:r w:rsidR="00770568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констатовала да су кандидати постигли следећи број бодова:</w:t>
      </w:r>
    </w:p>
    <w:p w14:paraId="365B6F2F" w14:textId="7D150A5A" w:rsidR="00770568" w:rsidRPr="00265997" w:rsidRDefault="00770568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______________________ укупно остварен број бодова _______________: 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Организација и рад органа аутономне покрајине, односно локалне самоуправе</w:t>
      </w:r>
      <w:r w:rsidR="00AC2073" w:rsidRPr="00E77306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– _____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бода, 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Пословна комуникација</w:t>
      </w:r>
      <w:r w:rsidR="00AC2073" w:rsidRPr="00E77306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– _______________, 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Дигитална писменост</w:t>
      </w:r>
      <w:r w:rsidR="00AC2073" w:rsidRPr="00E77306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– ________</w:t>
      </w:r>
      <w:r w:rsidR="00AC2073" w:rsidRPr="00E773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бода;</w:t>
      </w:r>
    </w:p>
    <w:p w14:paraId="6585F799" w14:textId="51ACF32B" w:rsidR="00770568" w:rsidRPr="00265997" w:rsidRDefault="00770568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C20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</w:t>
      </w:r>
    </w:p>
    <w:p w14:paraId="7C9454A8" w14:textId="6FCDD81B" w:rsidR="00770568" w:rsidRPr="00265997" w:rsidRDefault="00770568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___________________________________________________________________</w:t>
      </w:r>
    </w:p>
    <w:p w14:paraId="1AA5738E" w14:textId="77777777" w:rsidR="00967A70" w:rsidRPr="00265997" w:rsidRDefault="00967A70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557DF6" w14:textId="145143FF" w:rsidR="00FB51B9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Табеларни 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звештај са резултатима провере ОФК је саставни део овог 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>аписника.</w:t>
      </w:r>
    </w:p>
    <w:p w14:paraId="6F701308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E02C5D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19F967" w14:textId="2457E405" w:rsidR="00FB51B9" w:rsidRPr="00265997" w:rsidRDefault="00FB51B9" w:rsidP="00E773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II</w:t>
      </w:r>
    </w:p>
    <w:p w14:paraId="3BC383C6" w14:textId="7C9ECF89" w:rsidR="00FB51B9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>Конкурсна комисија је констатовала да је утврдила ______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(навести број)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посебне функционалне компетенције које ће се проверавати, редослед провере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облик провер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е,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и то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6A31161" w14:textId="1EA016FA" w:rsidR="00FB51B9" w:rsidRPr="00265997" w:rsidRDefault="00FB51B9" w:rsidP="00CA34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осебна функционална компетенција за област рада _______________________________ провераваће се путем 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E4FB52C" w14:textId="3B46CEF5" w:rsidR="00FB51B9" w:rsidRPr="00265997" w:rsidRDefault="00FB51B9" w:rsidP="00CA34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осебна функционална компетенција за област рада _______________________________ провераваће се путем 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FB22E70" w14:textId="5E46CA52" w:rsidR="00FB51B9" w:rsidRPr="00265997" w:rsidRDefault="00FB51B9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осебна функционална компетенција за радно место ________________________________ 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провераваће се путем 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9953EFF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A237A5" w14:textId="5CCC906B" w:rsidR="00FB51B9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>Конкурсна комисија је пре почетка провере констатовала да је утврдила задатке за проверу посебних функционалних компетенција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саставила 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по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>три верзије задатка за проверу посебних функционалних компетенција.</w:t>
      </w:r>
    </w:p>
    <w:p w14:paraId="7D26FCC7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203CED" w14:textId="77777777" w:rsidR="0083505E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65997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.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>Кандидати су приступили изради задатка који је изабрао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5E70959" w14:textId="2ECD308A" w:rsidR="0083505E" w:rsidRPr="00265997" w:rsidRDefault="0083505E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 ________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је изабрао задатак/тему број</w:t>
      </w:r>
      <w:r w:rsidR="00477305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________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за компетенцију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</w:t>
      </w:r>
    </w:p>
    <w:p w14:paraId="0C2B7FB7" w14:textId="7931BCF1" w:rsidR="0083505E" w:rsidRPr="00265997" w:rsidRDefault="0083505E" w:rsidP="00835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- кандидат ________је изабрао задатак/тему </w:t>
      </w:r>
      <w:r w:rsidR="00DA1600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број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 за компетенцију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</w:t>
      </w:r>
    </w:p>
    <w:p w14:paraId="3C9A50E0" w14:textId="66C989A8" w:rsidR="0083505E" w:rsidRPr="00265997" w:rsidRDefault="0083505E" w:rsidP="00835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- кандидат ________је изабрао задатак/тему </w:t>
      </w:r>
      <w:r w:rsidR="00DA1600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број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 за компетенцију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</w:t>
      </w:r>
    </w:p>
    <w:p w14:paraId="71AC89AD" w14:textId="071D66FD" w:rsidR="00FB51B9" w:rsidRPr="00265997" w:rsidRDefault="00FB51B9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C6FCC7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4FE5A1" w14:textId="5BBC604B" w:rsidR="00C13D3B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 је утврдила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следећа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мерила за вредновање посебних функционалних компетенција: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__________________________________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EC93AD6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ACF218" w14:textId="40DC4ED6" w:rsidR="00FB51B9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>Кандидати су приступили провери посебних функционалних компетенција, у просторијама зграде општине, почев од ________ до ________часова.</w:t>
      </w:r>
    </w:p>
    <w:p w14:paraId="69ADD1B3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2A9961" w14:textId="5CB2DB14" w:rsidR="00FB51B9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6.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Конкурсна комисија је констатовала да 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провери посебних функционалних компетенција приступили сви позвани кандидати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нису приступили кандидати под шифром ___________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9A1523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C19912" w14:textId="548B816E" w:rsidR="00FB51B9" w:rsidRPr="00265997" w:rsidRDefault="00CD61F2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Конкурсна комисија је пред почетак провере посебних функционалних компетенција упознала кандидате са начином провере посебних функционалних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компетенција</w:t>
      </w:r>
      <w:r w:rsidR="00C13D3B" w:rsidRPr="00265997">
        <w:rPr>
          <w:rFonts w:ascii="Times New Roman" w:hAnsi="Times New Roman" w:cs="Times New Roman"/>
          <w:sz w:val="24"/>
          <w:szCs w:val="24"/>
          <w:lang w:val="sr-Cyrl-RS"/>
        </w:rPr>
        <w:t>, мерилима која с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C13D3B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одређена за вредновање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и са могућношћу да током рада користе припремљене текстове закона и прописа.</w:t>
      </w:r>
    </w:p>
    <w:p w14:paraId="2116F17B" w14:textId="77777777" w:rsidR="00CA341B" w:rsidRPr="00265997" w:rsidRDefault="00CA341B" w:rsidP="00CA341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BCB5A6" w14:textId="1668D646" w:rsidR="00FB51B9" w:rsidRPr="00265997" w:rsidRDefault="00477305" w:rsidP="00477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CD61F2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>Конкурсна комисија је задатк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3505E" w:rsidRPr="00265997">
        <w:rPr>
          <w:rFonts w:ascii="Times New Roman" w:hAnsi="Times New Roman" w:cs="Times New Roman"/>
          <w:sz w:val="24"/>
          <w:szCs w:val="24"/>
          <w:lang w:val="sr-Cyrl-RS"/>
        </w:rPr>
        <w:t>/теме</w:t>
      </w:r>
      <w:r w:rsidR="00FB51B9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кандидата вредновала на следећи начин:</w:t>
      </w:r>
    </w:p>
    <w:p w14:paraId="3212D033" w14:textId="61095AAB" w:rsidR="004C6E3A" w:rsidRPr="00265997" w:rsidRDefault="004C6E3A" w:rsidP="00CA341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под 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шифром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 на провери посебн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функционалн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компетенциј</w:t>
      </w:r>
      <w:r w:rsidR="00CC789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2073" w:rsidRPr="00265997">
        <w:rPr>
          <w:rFonts w:ascii="Times New Roman" w:hAnsi="Times New Roman" w:cs="Times New Roman"/>
          <w:sz w:val="24"/>
          <w:szCs w:val="24"/>
          <w:lang w:val="sr-Cyrl-RS"/>
        </w:rPr>
        <w:t>остварио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2073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укупан број бодова _______________________________ 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испунио мерила за проверу посебних функционалних компетенција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, чиме је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стекао услов за следећу фазу изборног поступка, проверу понашајних компетенција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под 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шифром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 на провери посебн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функционалн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компетенциј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046F" w:rsidRPr="00265997">
        <w:rPr>
          <w:rFonts w:ascii="Times New Roman" w:hAnsi="Times New Roman" w:cs="Times New Roman"/>
          <w:sz w:val="24"/>
          <w:szCs w:val="24"/>
          <w:lang w:val="sr-Cyrl-RS"/>
        </w:rPr>
        <w:t>остварио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укупан број бодова _______________________________ 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и није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испунио мерила за проверу посебних функционалних компетенција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, чиме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није стекао услов за следећу фазу изборног поступка, проверу понашајних компетенција, односно искључ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ен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из даљег тока изборног поступка.</w:t>
      </w:r>
    </w:p>
    <w:p w14:paraId="57C0518F" w14:textId="29FFAADF" w:rsidR="00CA341B" w:rsidRPr="00265997" w:rsidRDefault="00CA341B" w:rsidP="00CA341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кандидат под шифром_____________</w:t>
      </w:r>
    </w:p>
    <w:p w14:paraId="23DB8E17" w14:textId="504AFD09" w:rsidR="00CA341B" w:rsidRPr="00265997" w:rsidRDefault="00CA341B" w:rsidP="00CA341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кандидат под шифром_____________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6A090C" w14:textId="77777777" w:rsidR="00CA341B" w:rsidRPr="00265997" w:rsidRDefault="00CA341B" w:rsidP="00CA341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CC2688" w14:textId="67DA1BCF" w:rsidR="00891543" w:rsidRPr="00265997" w:rsidRDefault="00477305" w:rsidP="00CA341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91543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Обрасци за вредновање посебних функционалних компетенција за сваког кандидата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појединачно </w:t>
      </w:r>
      <w:r w:rsidR="00891543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саставни су део овог 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891543" w:rsidRPr="00265997">
        <w:rPr>
          <w:rFonts w:ascii="Times New Roman" w:hAnsi="Times New Roman" w:cs="Times New Roman"/>
          <w:sz w:val="24"/>
          <w:szCs w:val="24"/>
          <w:lang w:val="sr-Cyrl-RS"/>
        </w:rPr>
        <w:t>аписника.</w:t>
      </w:r>
    </w:p>
    <w:p w14:paraId="3026F037" w14:textId="77777777" w:rsidR="00CA341B" w:rsidRPr="00265997" w:rsidRDefault="00CA341B" w:rsidP="00CA341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CDB547" w14:textId="29B3B6AC" w:rsidR="00F84696" w:rsidRPr="00265997" w:rsidRDefault="00CA341B" w:rsidP="00CA341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477305" w:rsidRPr="00265997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Кандидати који су стекли услов за учешће у наредној фази изборног поступка обавештени су дана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 о почетку наредне фазе изборног поступка.</w:t>
      </w:r>
    </w:p>
    <w:p w14:paraId="2CC94597" w14:textId="77777777" w:rsidR="00CA341B" w:rsidRPr="00265997" w:rsidRDefault="00CA341B" w:rsidP="00CA341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8CE675" w14:textId="77777777" w:rsidR="00CA341B" w:rsidRPr="00265997" w:rsidRDefault="00CA341B" w:rsidP="00CA341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2AA72B" w14:textId="649675E9" w:rsidR="00891543" w:rsidRPr="00265997" w:rsidRDefault="00891543" w:rsidP="00CA341B">
      <w:pPr>
        <w:spacing w:after="0" w:line="240" w:lineRule="auto"/>
        <w:ind w:left="4248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  <w:r w:rsidR="00C13D3B"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II</w:t>
      </w:r>
    </w:p>
    <w:p w14:paraId="323AD079" w14:textId="3569B05D" w:rsidR="00F84696" w:rsidRPr="00265997" w:rsidRDefault="00EA516B" w:rsidP="00E773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Провера понашајних компетенција за кандидат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испунили мерила на провери посебних функционалних компетенција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обављена је ________________. године у згради општине _________________________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почев од ____________часова, путем интервјуа заснованог на компетенцијама.</w:t>
      </w:r>
    </w:p>
    <w:p w14:paraId="0E839E7A" w14:textId="77777777" w:rsidR="00CA341B" w:rsidRPr="00265997" w:rsidRDefault="00CA341B" w:rsidP="00CA341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5C6DC1" w14:textId="0E367AD9" w:rsidR="00F84696" w:rsidRPr="00265997" w:rsidRDefault="00CA341B" w:rsidP="00E773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На основу резултата провере понашајних компетенција кој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је обавила ______________________________________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а кој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су достављен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онкурсној комисији, 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EA516B" w:rsidRPr="00265997">
        <w:rPr>
          <w:rFonts w:ascii="Times New Roman" w:hAnsi="Times New Roman" w:cs="Times New Roman"/>
          <w:sz w:val="24"/>
          <w:szCs w:val="24"/>
          <w:lang w:val="sr-Cyrl-RS"/>
        </w:rPr>
        <w:t>онкурсна к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омисија је сачинила извештај о вредновању понашајних компетенција и констатовала да су понашајне компетенциј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кандидата вредноване на следећи начин:</w:t>
      </w:r>
    </w:p>
    <w:p w14:paraId="2B8C58D9" w14:textId="159A024D" w:rsidR="00F84696" w:rsidRPr="00265997" w:rsidRDefault="00DA1600" w:rsidP="00CA341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151376946"/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андидат под шифром ______________________ укупно _________ бодова</w:t>
      </w:r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4CD080F" w14:textId="6A64F01C" w:rsidR="00F84696" w:rsidRPr="00265997" w:rsidRDefault="00DA1600" w:rsidP="00CA341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андидат под шифром ______________________ укупно _________ бодова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351CFBF" w14:textId="1A96014D" w:rsidR="00F84696" w:rsidRPr="00265997" w:rsidRDefault="00DA1600" w:rsidP="00CA341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андидат под шифром ______________________ укупно _________ бодова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5993B6E" w14:textId="1F3B4292" w:rsidR="00891543" w:rsidRPr="00265997" w:rsidRDefault="00F84696" w:rsidP="00E773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Табеларни приказ 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звештаја о вредновању понашајних компетенција кандидата саставни су део овог 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аписника.</w:t>
      </w:r>
    </w:p>
    <w:p w14:paraId="2DA89591" w14:textId="77777777" w:rsidR="00CA341B" w:rsidRPr="00265997" w:rsidRDefault="00CA341B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597085" w14:textId="4D8BC136" w:rsidR="00F84696" w:rsidRPr="00265997" w:rsidRDefault="00CA341B" w:rsidP="00477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Завршни интервју са кандидатима 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>ради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процене мотивације за рад на радном месту у органу и прихватања вредности јединице локалне самоуправе обављен је </w:t>
      </w:r>
      <w:r w:rsidR="00EB3DC0" w:rsidRPr="00265997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FD04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3DC0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/ истог дана када и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провер</w:t>
      </w:r>
      <w:r w:rsidR="00EB3DC0" w:rsidRPr="0026599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понашајних компетенција.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>Конкурсна комисија је у вредновању одговора кандидата на питања која су му постављена процењивала изражену мотивацију за рад на радном месту у органу и степен прихватања вредности јединице локалне самоуправе.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У вредновању одговора кандидата на питања која су му постављена процењено је да су </w:t>
      </w:r>
      <w:r w:rsidR="00DA1600" w:rsidRPr="00265997">
        <w:rPr>
          <w:rFonts w:ascii="Times New Roman" w:hAnsi="Times New Roman" w:cs="Times New Roman"/>
          <w:sz w:val="24"/>
          <w:szCs w:val="24"/>
          <w:lang w:val="sr-Cyrl-RS"/>
        </w:rPr>
        <w:t>кандидати</w:t>
      </w:r>
      <w:r w:rsidR="00F84696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постигли следеће резултате:</w:t>
      </w:r>
    </w:p>
    <w:p w14:paraId="6E3E736F" w14:textId="05801A86" w:rsidR="00F84696" w:rsidRPr="00265997" w:rsidRDefault="00F84696" w:rsidP="00CA34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_______________________________ показао 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високо изражену мотивацију за рад на наведеном радном месту у органу, те је оствари</w:t>
      </w:r>
      <w:r w:rsidR="006D7FCB" w:rsidRPr="00265997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____________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бодова. Интервју је обављен у периоду од _______ до _______ часова.</w:t>
      </w:r>
    </w:p>
    <w:p w14:paraId="6CDF5059" w14:textId="1E863B5B" w:rsidR="00F84696" w:rsidRPr="00265997" w:rsidRDefault="00F84696" w:rsidP="00CA34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_______________________________ показао 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умерено изражену мотивацију за рад на наведеном радном месту у органу, те је оствари</w:t>
      </w:r>
      <w:r w:rsidR="006D7FCB" w:rsidRPr="00265997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____________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бодова. Интервју је обављен у периоду од _______ до _______ часова.</w:t>
      </w:r>
    </w:p>
    <w:p w14:paraId="640E1AF6" w14:textId="07F69426" w:rsidR="00F84696" w:rsidRPr="00265997" w:rsidRDefault="00F84696" w:rsidP="00CA34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Кандидат</w:t>
      </w:r>
      <w:r w:rsidR="007C16F7">
        <w:rPr>
          <w:rFonts w:ascii="Times New Roman" w:hAnsi="Times New Roman" w:cs="Times New Roman"/>
          <w:sz w:val="24"/>
          <w:szCs w:val="24"/>
          <w:lang w:val="sr-Cyrl-RS"/>
        </w:rPr>
        <w:t>киња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 показала 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високо изражену мотивацију за рад на наведеном радном месту у органу</w:t>
      </w:r>
      <w:r w:rsidR="006D7FCB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те је остварила ____________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бодова. Интервју је обављен у периоду од _______ до _______ часова.</w:t>
      </w:r>
    </w:p>
    <w:p w14:paraId="095472EC" w14:textId="76665C87" w:rsidR="006D7FCB" w:rsidRPr="00265997" w:rsidRDefault="006D7FCB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542C57" w14:textId="105D5743" w:rsidR="004C6E3A" w:rsidRPr="00265997" w:rsidRDefault="00EB3DC0" w:rsidP="00CA341B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  <w:r w:rsidR="006D7FCB"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V</w:t>
      </w:r>
    </w:p>
    <w:p w14:paraId="3FE8F472" w14:textId="67E95A89" w:rsidR="006D7FC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6D7FCB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После завршених провера компетенција и мотивације, чиме је окончан изборни поступак, 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D7FCB" w:rsidRPr="00265997">
        <w:rPr>
          <w:rFonts w:ascii="Times New Roman" w:hAnsi="Times New Roman" w:cs="Times New Roman"/>
          <w:sz w:val="24"/>
          <w:szCs w:val="24"/>
          <w:lang w:val="sr-Cyrl-RS"/>
        </w:rPr>
        <w:t>онкурсна комисија је на основу постигнутих резултата саставила</w:t>
      </w:r>
      <w:r w:rsidR="00C01DF0" w:rsidRPr="0026599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389737D" w14:textId="77777777" w:rsidR="001A5DFC" w:rsidRPr="00265997" w:rsidRDefault="001A5DFC" w:rsidP="00CA34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6F69546" w14:textId="5CF7A533" w:rsidR="006D7FCB" w:rsidRPr="00265997" w:rsidRDefault="006D7FCB" w:rsidP="00CA34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ЛИСТУ КАНДИДАТА</w:t>
      </w:r>
    </w:p>
    <w:p w14:paraId="1CC992CC" w14:textId="7E43389F" w:rsidR="006D7FCB" w:rsidRPr="00265997" w:rsidRDefault="006D7FCB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који су испунили мерила прописана за избор за попуњавање извршилачког радног места _______________________________________________________________ (</w:t>
      </w:r>
      <w:r w:rsidRPr="00E7730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назив радног места из Правилника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7C1152F4" w14:textId="77777777" w:rsidR="006D7FCB" w:rsidRPr="00265997" w:rsidRDefault="006D7FCB" w:rsidP="00CA34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A85958" w14:textId="73E01974" w:rsidR="006D7FCB" w:rsidRPr="00265997" w:rsidRDefault="006D7FCB" w:rsidP="00CA34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__________________________________, шифра кандидата ____________________ укупан ____ бодова;</w:t>
      </w:r>
    </w:p>
    <w:p w14:paraId="387864CE" w14:textId="773D7458" w:rsidR="006D7FCB" w:rsidRPr="00265997" w:rsidRDefault="006D7FCB" w:rsidP="00CA34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__________________________________, шифра кандидата ____________________ укупан ____ бодова;</w:t>
      </w:r>
    </w:p>
    <w:p w14:paraId="7DBFF286" w14:textId="5DDD8D49" w:rsidR="006D7FCB" w:rsidRPr="00265997" w:rsidRDefault="006D7FCB" w:rsidP="00CA34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A341B"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__________________________________, шифра кандидата ____________________ укупан ____ бодова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7C7E7A7" w14:textId="77777777" w:rsidR="006D7FCB" w:rsidRPr="00265997" w:rsidRDefault="006D7FCB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0EDDF0" w14:textId="178211F9" w:rsidR="006D7FC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6D7FCB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Листа кандидата који су испунили мерила прописана за избор за наведено радно место и 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6D7FCB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аписници о раду Конкурсне комисије доставиће се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7730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навести лице </w:t>
      </w:r>
      <w:r w:rsidR="006D7FCB" w:rsidRPr="00E7730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кој</w:t>
      </w:r>
      <w:r w:rsidRPr="00E7730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е</w:t>
      </w:r>
      <w:r w:rsidR="006D7FCB" w:rsidRPr="00E7730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је надлежн</w:t>
      </w:r>
      <w:r w:rsidRPr="00E7730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</w:t>
      </w:r>
      <w:r w:rsidR="006D7FCB" w:rsidRPr="00E7730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да изабере кандидата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D7FCB" w:rsidRPr="002659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ED607C1" w14:textId="77777777" w:rsidR="00CA341B" w:rsidRPr="00265997" w:rsidRDefault="00CA341B" w:rsidP="00CA3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3F5D8A" w14:textId="0E3E6846" w:rsidR="00EB3DC0" w:rsidRPr="00265997" w:rsidRDefault="00EB3DC0" w:rsidP="00E773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V</w:t>
      </w:r>
    </w:p>
    <w:p w14:paraId="01ADA455" w14:textId="3F19A58E" w:rsidR="00EA516B" w:rsidRPr="00265997" w:rsidRDefault="00EA516B" w:rsidP="00E773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Конкурсна комисија је на основу постигнутих резултата кандидата саставила</w:t>
      </w:r>
      <w:r w:rsidR="00C01DF0" w:rsidRPr="0026599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EC99E4A" w14:textId="77777777" w:rsidR="00EA516B" w:rsidRPr="00265997" w:rsidRDefault="00EA516B" w:rsidP="00EA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4E2100" w14:textId="73F838DF" w:rsidR="00EA516B" w:rsidRPr="00265997" w:rsidRDefault="00EA516B" w:rsidP="00EA51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СПИСАК КАНДИДАТА</w:t>
      </w:r>
    </w:p>
    <w:p w14:paraId="04977B31" w14:textId="14AAC4CA" w:rsidR="00EA516B" w:rsidRPr="00265997" w:rsidRDefault="00EA516B" w:rsidP="00EA5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који нису испунили мерила за избор за попуњавање извршилачког радног места _______________________________________________________________ (</w:t>
      </w:r>
      <w:r w:rsidRPr="00E7730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назив радног места из Правилника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5F497842" w14:textId="01D71AFB" w:rsidR="00EA516B" w:rsidRPr="00265997" w:rsidRDefault="00EA516B" w:rsidP="00EA516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_________________________________, шифра кандидата ____________________ укупан ____ бодова, ___________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7730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кратак разлог за искључење са листе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7490F55D" w14:textId="6ED9ACDD" w:rsidR="00EA516B" w:rsidRPr="00265997" w:rsidRDefault="00EA516B" w:rsidP="00EA516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</w:t>
      </w:r>
    </w:p>
    <w:p w14:paraId="36189C60" w14:textId="6F084DD9" w:rsidR="00EA516B" w:rsidRPr="00265997" w:rsidRDefault="00EA516B" w:rsidP="00EA516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</w:t>
      </w:r>
    </w:p>
    <w:p w14:paraId="0A0B91E8" w14:textId="425DBCF9" w:rsidR="00EA516B" w:rsidRPr="00265997" w:rsidRDefault="00EA516B" w:rsidP="00EA5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9FB53B" w14:textId="1B03C0CB" w:rsidR="00EA516B" w:rsidRPr="00265997" w:rsidRDefault="00EA516B" w:rsidP="00EA51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VI</w:t>
      </w:r>
    </w:p>
    <w:p w14:paraId="58C9522F" w14:textId="77777777" w:rsidR="00EA516B" w:rsidRPr="00265997" w:rsidRDefault="00EA516B" w:rsidP="00EA5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41AE65" w14:textId="69E03A17" w:rsidR="006D7FCB" w:rsidRPr="00265997" w:rsidRDefault="006D7FCB" w:rsidP="00967A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Саставни део овог записника чин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материјал о провери општих функционалних компетенција, посебних функционалних компетенција, понашајних компетенција као и завршног разговора са кандидатима </w:t>
      </w:r>
      <w:r w:rsidR="00DA1600">
        <w:rPr>
          <w:rFonts w:ascii="Times New Roman" w:hAnsi="Times New Roman" w:cs="Times New Roman"/>
          <w:sz w:val="24"/>
          <w:szCs w:val="24"/>
          <w:lang w:val="sr-Cyrl-RS"/>
        </w:rPr>
        <w:t xml:space="preserve">ради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процене мотивације за рад на радном месту, </w:t>
      </w:r>
      <w:r w:rsidR="001A5DFC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="001A5DFC" w:rsidRPr="0026599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 табеларни приказ резултата свих кандидата у изборном поступку</w:t>
      </w:r>
      <w:r w:rsidR="00C01DF0"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и записници о предузетим радњама у току изборног поступка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72AE2A3" w14:textId="5A2163BD" w:rsidR="006D7FCB" w:rsidRPr="00265997" w:rsidRDefault="006D7FCB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458637" w14:textId="4DFC2C44" w:rsidR="006D7FCB" w:rsidRPr="00265997" w:rsidRDefault="006D7FCB" w:rsidP="00CA341B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14:paraId="4D3AE79D" w14:textId="77777777" w:rsidR="006D7FCB" w:rsidRPr="00265997" w:rsidRDefault="006D7FCB" w:rsidP="00CA341B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</w:t>
      </w:r>
    </w:p>
    <w:p w14:paraId="54C63530" w14:textId="77777777" w:rsidR="006D7FCB" w:rsidRPr="00265997" w:rsidRDefault="006D7FCB" w:rsidP="00CA341B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</w:p>
    <w:p w14:paraId="52F347EE" w14:textId="56563F23" w:rsidR="006D7FCB" w:rsidRPr="00265997" w:rsidRDefault="006D7FCB" w:rsidP="00CA341B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>______________________</w:t>
      </w:r>
    </w:p>
    <w:p w14:paraId="1ACC623D" w14:textId="5E3B080A" w:rsidR="006D7FCB" w:rsidRPr="00265997" w:rsidRDefault="006D7FCB" w:rsidP="00CA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</w:t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  <w:t>члан</w:t>
      </w:r>
    </w:p>
    <w:p w14:paraId="5E2472DF" w14:textId="1C3694D4" w:rsidR="006D7FCB" w:rsidRPr="00265997" w:rsidRDefault="006D7FCB" w:rsidP="00CA341B">
      <w:pPr>
        <w:spacing w:after="0" w:line="240" w:lineRule="auto"/>
        <w:jc w:val="both"/>
        <w:rPr>
          <w:lang w:val="sr-Cyrl-RS"/>
        </w:rPr>
      </w:pP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5997"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</w:t>
      </w:r>
    </w:p>
    <w:sectPr w:rsidR="006D7FCB" w:rsidRPr="00265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D7A"/>
    <w:multiLevelType w:val="hybridMultilevel"/>
    <w:tmpl w:val="997EEF3E"/>
    <w:lvl w:ilvl="0" w:tplc="534AA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BA1"/>
    <w:multiLevelType w:val="hybridMultilevel"/>
    <w:tmpl w:val="11D0C8B4"/>
    <w:lvl w:ilvl="0" w:tplc="6518A24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D98380C"/>
    <w:multiLevelType w:val="hybridMultilevel"/>
    <w:tmpl w:val="75549A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55810"/>
    <w:multiLevelType w:val="hybridMultilevel"/>
    <w:tmpl w:val="8BA0052A"/>
    <w:lvl w:ilvl="0" w:tplc="F4D676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35656"/>
    <w:multiLevelType w:val="hybridMultilevel"/>
    <w:tmpl w:val="52064332"/>
    <w:lvl w:ilvl="0" w:tplc="F1807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357E7A"/>
    <w:multiLevelType w:val="hybridMultilevel"/>
    <w:tmpl w:val="6D049B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D4E93"/>
    <w:multiLevelType w:val="hybridMultilevel"/>
    <w:tmpl w:val="1F42A9C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42AF2"/>
    <w:multiLevelType w:val="hybridMultilevel"/>
    <w:tmpl w:val="B3DC9FBC"/>
    <w:lvl w:ilvl="0" w:tplc="C9F67E2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D761D"/>
    <w:multiLevelType w:val="hybridMultilevel"/>
    <w:tmpl w:val="56FC83EA"/>
    <w:lvl w:ilvl="0" w:tplc="08090011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323DB6"/>
    <w:multiLevelType w:val="hybridMultilevel"/>
    <w:tmpl w:val="13D64320"/>
    <w:lvl w:ilvl="0" w:tplc="98BCD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370232">
    <w:abstractNumId w:val="6"/>
  </w:num>
  <w:num w:numId="2" w16cid:durableId="1381172603">
    <w:abstractNumId w:val="7"/>
  </w:num>
  <w:num w:numId="3" w16cid:durableId="1519586369">
    <w:abstractNumId w:val="2"/>
  </w:num>
  <w:num w:numId="4" w16cid:durableId="772092682">
    <w:abstractNumId w:val="5"/>
  </w:num>
  <w:num w:numId="5" w16cid:durableId="1749379652">
    <w:abstractNumId w:val="4"/>
  </w:num>
  <w:num w:numId="6" w16cid:durableId="1008798086">
    <w:abstractNumId w:val="3"/>
  </w:num>
  <w:num w:numId="7" w16cid:durableId="10648591">
    <w:abstractNumId w:val="8"/>
  </w:num>
  <w:num w:numId="8" w16cid:durableId="1945964796">
    <w:abstractNumId w:val="9"/>
  </w:num>
  <w:num w:numId="9" w16cid:durableId="835612346">
    <w:abstractNumId w:val="0"/>
  </w:num>
  <w:num w:numId="10" w16cid:durableId="217132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568"/>
    <w:rsid w:val="0018194A"/>
    <w:rsid w:val="001A5DFC"/>
    <w:rsid w:val="00265997"/>
    <w:rsid w:val="00347954"/>
    <w:rsid w:val="00477305"/>
    <w:rsid w:val="004A09EA"/>
    <w:rsid w:val="004C6E3A"/>
    <w:rsid w:val="00674F55"/>
    <w:rsid w:val="006D7FCB"/>
    <w:rsid w:val="006E725B"/>
    <w:rsid w:val="00706473"/>
    <w:rsid w:val="00770568"/>
    <w:rsid w:val="007C16F7"/>
    <w:rsid w:val="0083505E"/>
    <w:rsid w:val="00891543"/>
    <w:rsid w:val="00967A70"/>
    <w:rsid w:val="009F53F1"/>
    <w:rsid w:val="00AC2073"/>
    <w:rsid w:val="00B12120"/>
    <w:rsid w:val="00C01DF0"/>
    <w:rsid w:val="00C13D3B"/>
    <w:rsid w:val="00CA341B"/>
    <w:rsid w:val="00CC789D"/>
    <w:rsid w:val="00CD61F2"/>
    <w:rsid w:val="00DA1600"/>
    <w:rsid w:val="00E77306"/>
    <w:rsid w:val="00EA516B"/>
    <w:rsid w:val="00EB3DC0"/>
    <w:rsid w:val="00F84696"/>
    <w:rsid w:val="00FB104B"/>
    <w:rsid w:val="00FB51B9"/>
    <w:rsid w:val="00FD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ECD26D"/>
  <w15:chartTrackingRefBased/>
  <w15:docId w15:val="{844A00FE-C65C-47AE-A1CA-EB8780B4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E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D61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61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61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1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1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59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7F941-0E5F-4115-997E-D9A8FBF91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6</cp:revision>
  <dcterms:created xsi:type="dcterms:W3CDTF">2023-12-25T10:37:00Z</dcterms:created>
  <dcterms:modified xsi:type="dcterms:W3CDTF">2024-01-22T13:35:00Z</dcterms:modified>
</cp:coreProperties>
</file>